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eastAsia="Times New Roman" w:cs="PT Astra Serif"/>
          <w:b/>
          <w:color w:val="auto"/>
          <w:kern w:val="0"/>
          <w:sz w:val="24"/>
          <w:szCs w:val="24"/>
          <w:lang w:val="ru-RU" w:eastAsia="ru-RU" w:bidi="ar-SA"/>
        </w:rPr>
        <w:t xml:space="preserve">Информация о предоставлении </w:t>
      </w:r>
      <w:r>
        <w:rPr>
          <w:rFonts w:eastAsia="Times New Roman" w:cs="PT Astra Serif"/>
          <w:b/>
          <w:color w:val="auto"/>
          <w:kern w:val="0"/>
          <w:sz w:val="24"/>
          <w:szCs w:val="24"/>
          <w:lang w:val="ru-RU" w:eastAsia="ru-RU" w:bidi="ar-SA"/>
        </w:rPr>
        <w:t>индивидуальным предпринимателям и организациям, осуществляющим свою деятельность в границах сельских территорий Ульяновской области, субсидий из областного бюджета Ульяновской области в целях возмещения части их затрат, связанных с привлечением квалифицированных специалистов</w:t>
      </w:r>
    </w:p>
    <w:tbl>
      <w:tblPr>
        <w:tblW w:w="935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8"/>
        <w:gridCol w:w="7146"/>
      </w:tblGrid>
      <w:tr>
        <w:trPr/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bidi w:val="0"/>
              <w:spacing w:before="0" w:after="0"/>
              <w:ind w:hanging="0"/>
              <w:jc w:val="lef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Субсидии предоставляются заявителям в целях возмещения части их затрат, связанных: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before="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с оплатой обучения обучающихся в образовательных организациях Министерства сельского хозяйства Российской Федерации по заключенным заявителями - юридическими лицами ученическим договорам или по заключенным заявителями договорам о целевом обучении;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bookmarkStart w:id="0" w:name="P53"/>
            <w:bookmarkEnd w:id="0"/>
            <w:r>
              <w:rPr>
                <w:sz w:val="23"/>
                <w:szCs w:val="23"/>
              </w:rPr>
              <w:t>2) с оплатой труда обучающихся в образовательных организациях Министерства сельского хозяйства Российской Федерации, привлеченных заявителями для прохождения практики, в том числе производственной практики, и практической подготовки;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bookmarkStart w:id="1" w:name="P54"/>
            <w:bookmarkEnd w:id="1"/>
            <w:r>
              <w:rPr>
                <w:sz w:val="23"/>
                <w:szCs w:val="23"/>
              </w:rPr>
              <w:t>3) с оплатой проживания обучающихся в образовательных организациях Министерства сельского хозяйства Российской Федерации, привлеченных заявителями для прохождения практики, в том числе производственной практики, и практической подготовки;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bookmarkStart w:id="2" w:name="P55"/>
            <w:bookmarkEnd w:id="2"/>
            <w:r>
              <w:rPr>
                <w:sz w:val="23"/>
                <w:szCs w:val="23"/>
              </w:rPr>
              <w:t>4) с оплатой труда обучающихся в образовательных организациях Министерства сельского хозяйства Российской Федерации, осуществляющих трудовую деятельность на основании трудовых договоров и (или) гражданско-правовых договоров, заключенных с заявителем,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bookmarkStart w:id="3" w:name="P561"/>
            <w:bookmarkEnd w:id="3"/>
            <w:r>
              <w:rPr>
                <w:sz w:val="23"/>
                <w:szCs w:val="23"/>
              </w:rPr>
              <w:t>5) с оплатой проживания обучающихся в образовательных организациях Министерства сельского хозяйства Российской Федерации, осуществляющих трудовую деятельность на основании трудовых договоров и (или) гражданско-правовых договоров, заключенных с заявителем,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bookmarkStart w:id="4" w:name="P57"/>
            <w:bookmarkEnd w:id="4"/>
            <w:r>
              <w:rPr>
                <w:sz w:val="23"/>
                <w:szCs w:val="23"/>
              </w:rPr>
              <w:t>6) с оплатой обучения обучающихся в иных образовательных организациях по заключенным заявителями - юридическими лицами ученическим договорам или по заключенным заявителями договорам о целевом обучении;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bookmarkStart w:id="5" w:name="P58"/>
            <w:bookmarkEnd w:id="5"/>
            <w:r>
              <w:rPr>
                <w:sz w:val="23"/>
                <w:szCs w:val="23"/>
              </w:rPr>
              <w:t>7) с оплатой труда обучающихся в иных образовательных организациях, привлеченных заявителями для прохождения практики, в том числе производственной практики, и практической подготовки;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bookmarkStart w:id="6" w:name="P59"/>
            <w:bookmarkEnd w:id="6"/>
            <w:r>
              <w:rPr>
                <w:sz w:val="23"/>
                <w:szCs w:val="23"/>
              </w:rPr>
              <w:t>8) с оплатой проживания обучающихся в иных образовательных организациях, привлеченных заявителями для прохождения практики, в том числе производственной практики, и практической подготовки;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bookmarkStart w:id="7" w:name="P60"/>
            <w:bookmarkEnd w:id="7"/>
            <w:r>
              <w:rPr>
                <w:sz w:val="23"/>
                <w:szCs w:val="23"/>
              </w:rPr>
              <w:t>9) с оплатой труда обучающихся в иных образовательных организациях, осуществляющих трудовую деятельность на основании трудовых договоров и (или) гражданско-правовых договоров, заключенных с заявителем, не более 6 месяцев в году предоставления субсидии,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      </w:r>
          </w:p>
          <w:p>
            <w:pPr>
              <w:pStyle w:val="ConsPlusNormal"/>
              <w:widowControl w:val="false"/>
              <w:suppressAutoHyphens w:val="true"/>
              <w:bidi w:val="0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bookmarkStart w:id="8" w:name="P61"/>
            <w:bookmarkEnd w:id="8"/>
            <w:r>
              <w:rPr>
                <w:b w:val="false"/>
                <w:bCs w:val="false"/>
                <w:sz w:val="23"/>
                <w:szCs w:val="23"/>
              </w:rPr>
              <w:t>10) с оплатой проживания обучающихся в иных образовательных организациях, осуществляющих трудовую деятельность на основании трудовых договоров и (или) гражданско-правовых договоров, заключенных с заявителем,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программы.</w:t>
            </w:r>
          </w:p>
        </w:tc>
      </w:tr>
      <w:tr>
        <w:trPr/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before="0" w:after="0"/>
              <w:ind w:hanging="0"/>
              <w:jc w:val="lef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Требования, которым должен соответствовать заявитель:</w:t>
            </w:r>
          </w:p>
        </w:tc>
        <w:tc>
          <w:tcPr>
            <w:tcW w:w="7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before="0" w:after="0"/>
              <w:ind w:firstLine="540"/>
              <w:jc w:val="lef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1) по состоянию на дату представления в Министерство документов (копий документов), необходимых для получения субсидии: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bookmarkStart w:id="9" w:name="P68"/>
            <w:bookmarkEnd w:id="9"/>
            <w:r>
              <w:rPr>
                <w:sz w:val="23"/>
                <w:szCs w:val="23"/>
              </w:rPr>
              <w:t>а) у заявителя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Ульяновской областью;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должен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 деятельность в качестве индивидуального предпринимателя;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 заявитель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>
            <w:pPr>
              <w:pStyle w:val="ConsPlusNormal"/>
              <w:spacing w:before="280" w:after="0"/>
              <w:ind w:firstLine="540"/>
              <w:jc w:val="left"/>
              <w:rPr/>
            </w:pPr>
            <w:r>
              <w:rPr>
                <w:sz w:val="23"/>
                <w:szCs w:val="23"/>
              </w:rPr>
              <w:t xml:space="preserve">г)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      </w:r>
            <w:hyperlink w:anchor="P45">
              <w:r>
                <w:rPr>
                  <w:color w:val="0000FF"/>
                  <w:sz w:val="23"/>
                  <w:szCs w:val="23"/>
                </w:rPr>
                <w:t>пункте 1</w:t>
              </w:r>
            </w:hyperlink>
            <w:r>
              <w:rPr>
                <w:sz w:val="23"/>
                <w:szCs w:val="23"/>
              </w:rPr>
              <w:t xml:space="preserve"> настоящих Правил;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заявителя, являющегося юридическим лицом, и об индивидуальном предпринимателе, если заявитель является индивидуальным предпринимателем;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bookmarkStart w:id="10" w:name="P78"/>
            <w:bookmarkEnd w:id="10"/>
            <w:r>
              <w:rPr>
                <w:sz w:val="23"/>
                <w:szCs w:val="23"/>
              </w:rPr>
              <w:t>е)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      </w:r>
          </w:p>
          <w:p>
            <w:pPr>
              <w:pStyle w:val="ConsPlusNormal"/>
              <w:spacing w:before="280" w:after="0"/>
              <w:ind w:firstLine="540"/>
              <w:jc w:val="left"/>
              <w:rPr/>
            </w:pPr>
            <w:r>
              <w:rPr>
                <w:sz w:val="23"/>
                <w:szCs w:val="23"/>
              </w:rPr>
              <w:t xml:space="preserve">ж) заявитель - сельскохозяйственный товаропроизводитель должен соответствовать требованиям, установленным </w:t>
            </w:r>
            <w:hyperlink r:id="rId2">
              <w:r>
                <w:rPr>
                  <w:color w:val="0000FF"/>
                  <w:sz w:val="23"/>
                  <w:szCs w:val="23"/>
                </w:rPr>
                <w:t>статьей 3</w:t>
              </w:r>
            </w:hyperlink>
            <w:r>
              <w:rPr>
                <w:sz w:val="23"/>
                <w:szCs w:val="23"/>
              </w:rPr>
              <w:t xml:space="preserve"> Федерального закона «О развитии сельского хозяйства»;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з) заявитель -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и) заявитель должен осуществлять деятельность в границах сельских территорий Ульяновской области;</w:t>
            </w:r>
          </w:p>
          <w:p>
            <w:pPr>
              <w:pStyle w:val="ConsPlusNormal"/>
              <w:spacing w:before="280" w:after="0"/>
              <w:ind w:firstLine="540"/>
              <w:jc w:val="left"/>
              <w:rPr/>
            </w:pPr>
            <w:r>
              <w:rPr>
                <w:sz w:val="23"/>
                <w:szCs w:val="23"/>
              </w:rPr>
              <w:t xml:space="preserve">к) заявитель, не являющийся сельскохозяйственным товаропроизводителем, должен осуществлять в границах сельских территорий Ульяновской области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указанной в перечнях, утвержденных Правительством Российской Федерации в соответствии с Федеральным </w:t>
            </w:r>
            <w:hyperlink r:id="rId3">
              <w:r>
                <w:rPr>
                  <w:color w:val="0000FF"/>
                  <w:sz w:val="23"/>
                  <w:szCs w:val="23"/>
                </w:rPr>
                <w:t>законом</w:t>
              </w:r>
            </w:hyperlink>
            <w:r>
              <w:rPr>
                <w:sz w:val="23"/>
                <w:szCs w:val="23"/>
              </w:rPr>
              <w:t xml:space="preserve"> «О развитии сельского хозяйства»;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л) заявитель, не являющийся сельскохозяйственным товаропроизводителем, должен представить в Министерство годовую бухгалтерскую (финансовую) отчетность за предыдущий финансовый год и текущий квартал в сроки, установленные Министерством.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2)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 дней, </w:t>
            </w:r>
            <w:r>
              <w:rPr>
                <w:b w:val="false"/>
                <w:bCs w:val="false"/>
                <w:sz w:val="23"/>
                <w:szCs w:val="23"/>
              </w:rPr>
              <w:t>заявитель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</w:tc>
      </w:tr>
      <w:tr>
        <w:trPr/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before="0" w:after="0"/>
              <w:ind w:hanging="0"/>
              <w:contextualSpacing/>
              <w:jc w:val="lef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Для получения субсидии заявитель представляет в Министерство:</w:t>
            </w:r>
          </w:p>
        </w:tc>
        <w:tc>
          <w:tcPr>
            <w:tcW w:w="7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before="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заявление о предоставлении субсидии (далее - заявление), составленное по форме, утвержденной правовым актом Министерства;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расчет объема субсидии, причитающейся заявителю, составленный по форме, утвержденной правовым актом Министерства;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согласие на обработку персональных данных (для индивидуальных предпринимателей, в том числе являющихся главами крестьянских (фермерских) хозяйств), составленное в произвольной письменной форме;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4) согласие обучающихся на обработку их персональных данных;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утвержденной правовым актом Министерства (представляется заявителем - юридическим лицом);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4.2) справку об осуществлении хозяйственной деятельности заявителя в границах сельских территорий Ульяновской области,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      </w:r>
          </w:p>
          <w:p>
            <w:pPr>
              <w:pStyle w:val="ConsPlusNormal"/>
              <w:spacing w:before="280" w:after="0"/>
              <w:ind w:firstLine="540"/>
              <w:jc w:val="left"/>
              <w:rPr/>
            </w:pPr>
            <w:r>
              <w:rPr>
                <w:sz w:val="23"/>
                <w:szCs w:val="23"/>
              </w:rPr>
              <w:t xml:space="preserve">5) справку о соответствии заявителя требованиям, установленным </w:t>
            </w:r>
            <w:hyperlink w:anchor="P68">
              <w:r>
                <w:rPr>
                  <w:color w:val="0000FF"/>
                  <w:sz w:val="23"/>
                  <w:szCs w:val="23"/>
                </w:rPr>
                <w:t>подпунктами "а"</w:t>
              </w:r>
            </w:hyperlink>
            <w:r>
              <w:rPr>
                <w:sz w:val="23"/>
                <w:szCs w:val="23"/>
              </w:rPr>
              <w:t xml:space="preserve"> - </w:t>
            </w:r>
            <w:hyperlink w:anchor="P78">
              <w:r>
                <w:rPr>
                  <w:color w:val="0000FF"/>
                  <w:sz w:val="23"/>
                  <w:szCs w:val="23"/>
                </w:rPr>
                <w:t>"е" подпункта 1 пункта 7</w:t>
              </w:r>
            </w:hyperlink>
            <w:r>
              <w:rPr>
                <w:sz w:val="23"/>
                <w:szCs w:val="23"/>
              </w:rPr>
      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6) справку налогового органа об исполнении заявителем обязанности по уплате налогов, сборов, страховых взносов, пеней, штрафов, процентов, выданную налоговым органом по месту постановки заявителя на учет - в налоговом органе не ранее 30 календарных дней до дня ее представления в Министерство;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7) справки об обучении обучающихся в образовательных организациях Министерства сельского хозяйства Российской Федерации и (или) иных образовательных организациях;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8) копии документов, удостоверяющих в соответствии с законодательством Российской Федерации личность обучающихся;</w:t>
            </w:r>
          </w:p>
          <w:p>
            <w:pPr>
              <w:pStyle w:val="ConsPlusNormal"/>
              <w:spacing w:before="280" w:after="0"/>
              <w:ind w:firstLine="540"/>
              <w:jc w:val="left"/>
              <w:rPr/>
            </w:pPr>
            <w:bookmarkStart w:id="11" w:name="P113"/>
            <w:bookmarkEnd w:id="11"/>
            <w:r>
              <w:rPr>
                <w:b/>
                <w:bCs/>
                <w:sz w:val="23"/>
                <w:szCs w:val="23"/>
              </w:rPr>
              <w:t xml:space="preserve">9) для получения субсидии в целях возмещения части затрат, указанных в </w:t>
            </w:r>
            <w:hyperlink w:anchor="P52">
              <w:r>
                <w:rPr>
                  <w:b/>
                  <w:bCs/>
                  <w:color w:val="0000FF"/>
                  <w:sz w:val="23"/>
                  <w:szCs w:val="23"/>
                </w:rPr>
                <w:t>подпунктах 1</w:t>
              </w:r>
            </w:hyperlink>
            <w:r>
              <w:rPr>
                <w:b/>
                <w:bCs/>
                <w:sz w:val="23"/>
                <w:szCs w:val="23"/>
              </w:rPr>
              <w:t xml:space="preserve"> и </w:t>
            </w:r>
            <w:hyperlink w:anchor="P57">
              <w:r>
                <w:rPr>
                  <w:b/>
                  <w:bCs/>
                  <w:color w:val="0000FF"/>
                  <w:sz w:val="23"/>
                  <w:szCs w:val="23"/>
                </w:rPr>
                <w:t>6 пункта 5</w:t>
              </w:r>
            </w:hyperlink>
            <w:r>
              <w:rPr>
                <w:b/>
                <w:bCs/>
                <w:sz w:val="23"/>
                <w:szCs w:val="23"/>
              </w:rPr>
              <w:t xml:space="preserve"> настоящих Правил, заявитель дополнительно представляет: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bookmarkStart w:id="12" w:name="P115"/>
            <w:bookmarkEnd w:id="12"/>
            <w:r>
              <w:rPr>
                <w:sz w:val="23"/>
                <w:szCs w:val="23"/>
              </w:rPr>
              <w:t>а) копии договоров об оказании платных образовательных услуг, заключенных заявителем с образовательными организациями Министерства сельского хозяйства Российской Федерации и (или) с иными образовательными организациями, предметом которых является обучение обучающихся в указанных образовательных организациях;</w:t>
            </w:r>
          </w:p>
          <w:p>
            <w:pPr>
              <w:pStyle w:val="ConsPlusNormal"/>
              <w:spacing w:before="280" w:after="0"/>
              <w:ind w:firstLine="540"/>
              <w:jc w:val="left"/>
              <w:rPr/>
            </w:pPr>
            <w:r>
              <w:rPr>
                <w:sz w:val="23"/>
                <w:szCs w:val="23"/>
              </w:rPr>
              <w:t xml:space="preserve">б) копии лицензий на осуществление соответствующей образовательной деятельности, выданных образовательным организациям Министерства сельского хозяйства Российской Федерации и (или) иным образовательным организациям, с которыми заключены договоры, указанные в </w:t>
            </w:r>
            <w:hyperlink w:anchor="P115">
              <w:r>
                <w:rPr>
                  <w:color w:val="0000FF"/>
                  <w:sz w:val="23"/>
                  <w:szCs w:val="23"/>
                </w:rPr>
                <w:t>подпункте "а"</w:t>
              </w:r>
            </w:hyperlink>
            <w:r>
              <w:rPr>
                <w:sz w:val="23"/>
                <w:szCs w:val="23"/>
              </w:rPr>
              <w:t xml:space="preserve"> настоящего подпункта;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 копии ученических договоров, заключенных заявителем - юридическим лицом с обучающимися, и (или) копии договоров о целевом обучении, заключенных заявителем с обучающимися;</w:t>
            </w:r>
          </w:p>
          <w:p>
            <w:pPr>
              <w:pStyle w:val="ConsPlusNormal"/>
              <w:spacing w:before="280" w:after="0"/>
              <w:ind w:firstLine="540"/>
              <w:jc w:val="left"/>
              <w:rPr/>
            </w:pPr>
            <w:r>
              <w:rPr>
                <w:sz w:val="23"/>
                <w:szCs w:val="23"/>
              </w:rPr>
              <w:t xml:space="preserve">г) утратил силу. - </w:t>
            </w:r>
            <w:hyperlink r:id="rId4">
              <w:r>
                <w:rPr>
                  <w:color w:val="0000FF"/>
                  <w:sz w:val="23"/>
                  <w:szCs w:val="23"/>
                </w:rPr>
                <w:t>Постановление</w:t>
              </w:r>
            </w:hyperlink>
            <w:r>
              <w:rPr>
                <w:sz w:val="23"/>
                <w:szCs w:val="23"/>
              </w:rPr>
              <w:t xml:space="preserve"> Правительства Ульяновской области от 27.04.2022 N 214-П;</w:t>
            </w:r>
          </w:p>
          <w:p>
            <w:pPr>
              <w:pStyle w:val="ConsPlusNormal"/>
              <w:spacing w:before="280" w:after="0"/>
              <w:ind w:firstLine="540"/>
              <w:jc w:val="left"/>
              <w:rPr/>
            </w:pPr>
            <w:r>
              <w:rPr>
                <w:sz w:val="23"/>
                <w:szCs w:val="23"/>
              </w:rPr>
              <w:t xml:space="preserve">д) копии документов, подтверждающих внесение заявителем платы за обучение обучающихся, предусмотренной договорами, указанными в </w:t>
            </w:r>
            <w:hyperlink w:anchor="P115">
              <w:r>
                <w:rPr>
                  <w:color w:val="0000FF"/>
                  <w:sz w:val="23"/>
                  <w:szCs w:val="23"/>
                </w:rPr>
                <w:t>подпункте "а"</w:t>
              </w:r>
            </w:hyperlink>
            <w:r>
              <w:rPr>
                <w:sz w:val="23"/>
                <w:szCs w:val="23"/>
              </w:rPr>
              <w:t xml:space="preserve"> настоящего подпункта;</w:t>
            </w:r>
          </w:p>
          <w:p>
            <w:pPr>
              <w:pStyle w:val="ConsPlusNormal"/>
              <w:spacing w:before="280" w:after="0"/>
              <w:ind w:firstLine="540"/>
              <w:jc w:val="left"/>
              <w:rPr/>
            </w:pPr>
            <w:r>
              <w:rPr>
                <w:b/>
                <w:bCs/>
                <w:sz w:val="23"/>
                <w:szCs w:val="23"/>
              </w:rPr>
              <w:t xml:space="preserve">10) для получения субсидии в целях возмещения части затрат, указанных в </w:t>
            </w:r>
            <w:hyperlink w:anchor="P53">
              <w:r>
                <w:rPr>
                  <w:b/>
                  <w:bCs/>
                  <w:color w:val="0000FF"/>
                  <w:sz w:val="23"/>
                  <w:szCs w:val="23"/>
                </w:rPr>
                <w:t>подпунктах 2</w:t>
              </w:r>
            </w:hyperlink>
            <w:r>
              <w:rPr>
                <w:b/>
                <w:bCs/>
                <w:sz w:val="23"/>
                <w:szCs w:val="23"/>
              </w:rPr>
              <w:t xml:space="preserve"> и 7 пункта 5 настоящих Правил, заявитель дополнительно представляет: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копии распорядительных актов руководителей образовательных организаций Министерства сельского хозяйства Российской Федерации и (или) иных образовательных организаций или иных уполномоченных ими должностных лиц о направлении обучающихся для прохождения практики, в том числе производственной, и практической подготовки у заявителя с указанием видов практики и практической подготовки и сроков их прохождения;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 копии договоров об организации прохождения практики, в том числе производственной, и практической подготовки обучающихся у заявителя, заключенных заявителем с образовательными организациями Министерства сельского хозяйства Российской Федерации и (или) иными образовательными организациями;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 копии документов, подтверждающих объем затрат заявителей в связи с оплатой труда обучающихся в период прохождения ими практики, в том числе производственной, и практической подготовки у заявителя;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г) копии трудовых договоров и (или) гражданско-правовых договоров, заключенных заявителем с обучающимися.</w:t>
            </w:r>
          </w:p>
          <w:p>
            <w:pPr>
              <w:pStyle w:val="ConsPlusNormal"/>
              <w:spacing w:before="280" w:after="0"/>
              <w:ind w:firstLine="540"/>
              <w:jc w:val="left"/>
              <w:rPr/>
            </w:pPr>
            <w:r>
              <w:rPr>
                <w:b/>
                <w:bCs/>
                <w:sz w:val="23"/>
                <w:szCs w:val="23"/>
              </w:rPr>
              <w:t xml:space="preserve">11) для получения субсидии в целях возмещения части затрат, указанных в </w:t>
            </w:r>
            <w:hyperlink w:anchor="P54">
              <w:r>
                <w:rPr>
                  <w:b/>
                  <w:bCs/>
                  <w:color w:val="0000FF"/>
                  <w:sz w:val="23"/>
                  <w:szCs w:val="23"/>
                </w:rPr>
                <w:t>подпунктах 3</w:t>
              </w:r>
            </w:hyperlink>
            <w:r>
              <w:rPr>
                <w:b/>
                <w:bCs/>
                <w:sz w:val="23"/>
                <w:szCs w:val="23"/>
              </w:rPr>
              <w:t xml:space="preserve"> и </w:t>
            </w:r>
            <w:hyperlink w:anchor="P59">
              <w:r>
                <w:rPr>
                  <w:b/>
                  <w:bCs/>
                  <w:color w:val="0000FF"/>
                  <w:sz w:val="23"/>
                  <w:szCs w:val="23"/>
                </w:rPr>
                <w:t>8 пункта 5</w:t>
              </w:r>
            </w:hyperlink>
            <w:r>
              <w:rPr>
                <w:b/>
                <w:bCs/>
                <w:sz w:val="23"/>
                <w:szCs w:val="23"/>
              </w:rPr>
              <w:t xml:space="preserve"> настоящих Правил, заявитель дополнительно представляет: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копии распорядительных актов руководителей образовательных организаций Министерства сельского хозяйства Российской Федерации и (или) иных образовательных организаций или иных уполномоченных ими должностных лиц о направлении обучающихся для прохождения практики, в том числе производственной, и практической подготовки у заявителя с указанием видов практики и практической подготовки и сроков их прохождения;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 копии договоров об организации прохождения практики, в том числе производственной, и практической подготовки обучающихся у заявителя, заключенных заявителем с образовательными организациями Министерства сельского хозяйства Российской Федерации и (или) иными образовательными организациями;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 копии договоров аренды жилых помещений и (или) договоров найма жилых помещений, заключенных заявителем с арендодателями (наймодателями) в целях создания условий для проживания обучающихся;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г) копию выписки из Единого государственного реестра недвижимости, подтверждающей право собственности арендодателя (наймодателя) на жилое помещение по договору аренды жилого помещения и (или) по договору найма жилого помещения, заключенных заявителем с арендодателями (наймодателями) в целях создания условий для проживания обучающихся;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д) копии платежных документов, подтверждающих внесение заявителем платы, предусмотренной договорами аренды жилых помещений и (или) договорами найма жилых помещений, заключенных заявителем с арендодателями (наймодателями) в целях создания условий для проживания обучающихся.</w:t>
            </w:r>
          </w:p>
          <w:p>
            <w:pPr>
              <w:pStyle w:val="ConsPlusNormal"/>
              <w:spacing w:before="280" w:after="0"/>
              <w:ind w:firstLine="540"/>
              <w:jc w:val="left"/>
              <w:rPr/>
            </w:pPr>
            <w:r>
              <w:rPr>
                <w:b/>
                <w:bCs/>
                <w:sz w:val="23"/>
                <w:szCs w:val="23"/>
              </w:rPr>
              <w:t xml:space="preserve">12) для получения субсидии в целях возмещения части затрат, указанных в </w:t>
            </w:r>
            <w:hyperlink w:anchor="P55">
              <w:r>
                <w:rPr>
                  <w:b/>
                  <w:bCs/>
                  <w:color w:val="0000FF"/>
                  <w:sz w:val="23"/>
                  <w:szCs w:val="23"/>
                </w:rPr>
                <w:t>подпунктах 4</w:t>
              </w:r>
            </w:hyperlink>
            <w:r>
              <w:rPr>
                <w:b/>
                <w:bCs/>
                <w:sz w:val="23"/>
                <w:szCs w:val="23"/>
              </w:rPr>
              <w:t xml:space="preserve"> и </w:t>
            </w:r>
            <w:hyperlink w:anchor="P60">
              <w:r>
                <w:rPr>
                  <w:b/>
                  <w:bCs/>
                  <w:color w:val="0000FF"/>
                  <w:sz w:val="23"/>
                  <w:szCs w:val="23"/>
                </w:rPr>
                <w:t>9 пункта 5</w:t>
              </w:r>
            </w:hyperlink>
            <w:r>
              <w:rPr>
                <w:b/>
                <w:bCs/>
                <w:sz w:val="23"/>
                <w:szCs w:val="23"/>
              </w:rPr>
              <w:t xml:space="preserve"> настоящих Правил, заявитель дополнительно представляет: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копии трудовых договоров и (или) гражданско-правовых договоров, заключенных заявителем с обучающимися на срок не более 6 месяцев;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 копии документов, подтверждающих объем затрат заявителей в связи с оплатой труда обучающихся за период осуществления у заявителя трудовой деятельности, но не более чем за 6 месяцев в году предоставления субсидии или в году, предшествующем году предоставления субсидии;</w:t>
            </w:r>
          </w:p>
          <w:p>
            <w:pPr>
              <w:pStyle w:val="ConsPlusNormal"/>
              <w:spacing w:before="280" w:after="0"/>
              <w:ind w:firstLine="540"/>
              <w:jc w:val="left"/>
              <w:rPr/>
            </w:pPr>
            <w:bookmarkStart w:id="13" w:name="P150"/>
            <w:bookmarkEnd w:id="13"/>
            <w:r>
              <w:rPr>
                <w:b/>
                <w:bCs/>
                <w:i w:val="false"/>
                <w:iCs w:val="false"/>
                <w:sz w:val="23"/>
                <w:szCs w:val="23"/>
              </w:rPr>
              <w:t xml:space="preserve">13) для получения субсидии в целях возмещения части затрат, указанных в </w:t>
            </w:r>
            <w:hyperlink w:anchor="P56">
              <w:r>
                <w:rPr>
                  <w:b/>
                  <w:bCs/>
                  <w:i w:val="false"/>
                  <w:iCs w:val="false"/>
                  <w:color w:val="0000FF"/>
                  <w:sz w:val="23"/>
                  <w:szCs w:val="23"/>
                </w:rPr>
                <w:t>подпунктах 5</w:t>
              </w:r>
            </w:hyperlink>
            <w:r>
              <w:rPr>
                <w:b/>
                <w:bCs/>
                <w:i w:val="false"/>
                <w:iCs w:val="false"/>
                <w:sz w:val="23"/>
                <w:szCs w:val="23"/>
              </w:rPr>
              <w:t xml:space="preserve"> и </w:t>
            </w:r>
            <w:hyperlink w:anchor="P61">
              <w:r>
                <w:rPr>
                  <w:b/>
                  <w:bCs/>
                  <w:i w:val="false"/>
                  <w:iCs w:val="false"/>
                  <w:color w:val="0000FF"/>
                  <w:sz w:val="23"/>
                  <w:szCs w:val="23"/>
                </w:rPr>
                <w:t>10 пункта 5</w:t>
              </w:r>
            </w:hyperlink>
            <w:r>
              <w:rPr>
                <w:b/>
                <w:bCs/>
                <w:i w:val="false"/>
                <w:iCs w:val="false"/>
                <w:sz w:val="23"/>
                <w:szCs w:val="23"/>
              </w:rPr>
              <w:t xml:space="preserve"> настоящих Правил, заявитель дополнительно представляет: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копии трудовых договоров и (или) гражданско-правовых договоров, заключенных заявителем с обучающимися на срок не более 6 месяцев;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 копии договоров аренды жилых помещений и (или) договоров найма жилых помещений, заключенных заявителем с арендодателями (наймодателями) в целях создания условий для проживания обучающихся;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 копию выписки из Единого государственного реестра недвижимости, подтверждающей право собственности арендодателя (наймодателя) на жилое помещение по договору аренды жилого помещения и (или) по договору найма жилого помещения, заключенных заявителем с арендодателями (наймодателями) в целях создания условий для проживания обучающихся;</w:t>
            </w:r>
          </w:p>
          <w:p>
            <w:pPr>
              <w:pStyle w:val="ConsPlusNormal"/>
              <w:spacing w:before="280" w:after="0"/>
              <w:ind w:firstLine="5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г) копии платежных документов, подтверждающих внесение заявителем платы, предусмотренной договорами аренды жилых помещений и (или) договорами найма жилых помещений, заключенных заявителем с арендодателями (наймодателями) в целях создания условий для проживания обучающихся, за период осуществления у заявителя трудовой деятельности, но не более чем за 6 месяцев в году предоставления субсидии или в году, предшествующем году предоставления субсидии.</w:t>
            </w:r>
          </w:p>
        </w:tc>
      </w:tr>
    </w:tbl>
    <w:p>
      <w:pPr>
        <w:pStyle w:val="ConsPlusTitle"/>
        <w:widowControl w:val="false"/>
        <w:suppressAutoHyphens w:val="true"/>
        <w:bidi w:val="0"/>
        <w:spacing w:before="0" w:after="0"/>
        <w:ind w:left="0" w:right="0" w:firstLine="73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spacing w:before="280" w:after="0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swiss"/>
    <w:pitch w:val="default"/>
  </w:font>
  <w:font w:name="Cambria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32c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link w:val="10"/>
    <w:uiPriority w:val="9"/>
    <w:qFormat/>
    <w:rsid w:val="00b13eae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b13eae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b13eae"/>
    <w:rPr>
      <w:b/>
      <w:bCs/>
      <w:sz w:val="36"/>
      <w:szCs w:val="36"/>
      <w:lang w:eastAsia="zh-CN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13eae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zh-CN"/>
    </w:rPr>
  </w:style>
  <w:style w:type="character" w:styleId="Strong">
    <w:name w:val="Strong"/>
    <w:basedOn w:val="DefaultParagraphFont"/>
    <w:uiPriority w:val="22"/>
    <w:qFormat/>
    <w:rsid w:val="003f732c"/>
    <w:rPr>
      <w:b/>
      <w:bCs/>
    </w:rPr>
  </w:style>
  <w:style w:type="character" w:styleId="Style10" w:customStyle="1">
    <w:name w:val="Основной текст Знак"/>
    <w:basedOn w:val="DefaultParagraphFont"/>
    <w:link w:val="a5"/>
    <w:uiPriority w:val="99"/>
    <w:semiHidden/>
    <w:qFormat/>
    <w:rsid w:val="003f732c"/>
    <w:rPr>
      <w:lang w:eastAsia="zh-CN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a6"/>
    <w:uiPriority w:val="99"/>
    <w:semiHidden/>
    <w:unhideWhenUsed/>
    <w:rsid w:val="003f732c"/>
    <w:pPr>
      <w:spacing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ListParagraph">
    <w:name w:val="List Paragraph"/>
    <w:basedOn w:val="Normal"/>
    <w:qFormat/>
    <w:rsid w:val="003f732c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 w:customStyle="1">
    <w:name w:val="ConsPlusNormal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b/>
      <w:color w:val="auto"/>
      <w:kern w:val="0"/>
      <w:sz w:val="28"/>
      <w:szCs w:val="20"/>
      <w:lang w:val="ru-RU" w:eastAsia="ru-RU" w:bidi="ar-SA"/>
    </w:rPr>
  </w:style>
  <w:style w:type="paragraph" w:styleId="ConsPlusTitlePage" w:customStyle="1">
    <w:name w:val="ConsPlusTitlePage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89A77B9F9AFC2244EFBB4B66E510BE0A437842B2CDE46DA18792DE5AA8B4137648EC67D4D6ABFF5FF2C9FA888CBFB9686A7DCCBB085FEDET7DEE" TargetMode="External"/><Relationship Id="rId3" Type="http://schemas.openxmlformats.org/officeDocument/2006/relationships/hyperlink" Target="consultantplus://offline/ref=389A77B9F9AFC2244EFBB4B66E510BE0A437842B2CDE46DA18792DE5AA8B4137768E9E714C69A1F4F939C9F9CET9DCE" TargetMode="External"/><Relationship Id="rId4" Type="http://schemas.openxmlformats.org/officeDocument/2006/relationships/hyperlink" Target="consultantplus://offline/ref=389A77B9F9AFC2244EFBAABB783D55EAA63CDA262BDA4E85452676B8FD824B6023C19F3F0967BEF4FC27CEF1C7CAA7D3D0B4DDCDB087FBC27ECBA3T4D5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LibreOffice/6.4.7.2$Linux_X86_64 LibreOffice_project/72d9d5113b23a0ed474720f9d366fcde9a2744dd</Application>
  <Pages>7</Pages>
  <Words>1877</Words>
  <Characters>13941</Characters>
  <CharactersWithSpaces>15756</CharactersWithSpaces>
  <Paragraphs>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2021-08-27T09:37:00Z</dcterms:created>
  <dc:creator>Пользователь</dc:creator>
  <dc:description/>
  <dc:language>ru-RU</dc:language>
  <cp:lastModifiedBy/>
  <cp:lastPrinted>2021-09-10T11:03:46Z</cp:lastPrinted>
  <dcterms:modified xsi:type="dcterms:W3CDTF">2022-06-24T14:25:26Z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